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49" w:rsidRPr="00066552" w:rsidRDefault="001B7A37" w:rsidP="001B7A37">
      <w:pPr>
        <w:pStyle w:val="Bodytext310"/>
        <w:shd w:val="clear" w:color="auto" w:fill="auto"/>
        <w:spacing w:line="240" w:lineRule="auto"/>
        <w:ind w:hanging="1138"/>
        <w:jc w:val="center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B7A37" w:rsidRPr="00066552" w:rsidRDefault="001B7A37" w:rsidP="00011ACB">
      <w:pPr>
        <w:pStyle w:val="Bodytext310"/>
        <w:shd w:val="clear" w:color="auto" w:fill="auto"/>
        <w:spacing w:line="240" w:lineRule="auto"/>
        <w:ind w:hanging="1138"/>
        <w:jc w:val="center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№…../дата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за инвентаризация на фонда на</w:t>
      </w:r>
      <w:r w:rsidRPr="00066552">
        <w:rPr>
          <w:rFonts w:ascii="Times New Roman" w:hAnsi="Times New Roman" w:cs="Times New Roman"/>
          <w:sz w:val="24"/>
          <w:szCs w:val="24"/>
        </w:rPr>
        <w:tab/>
        <w:t>…………</w:t>
      </w:r>
    </w:p>
    <w:p w:rsidR="001B7A37" w:rsidRPr="00066552" w:rsidRDefault="001B7A37" w:rsidP="001B7A37">
      <w:pPr>
        <w:pStyle w:val="Bodytext21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(наименование на библиотеката,институцията, към която е създадена, и населеното място)</w:t>
      </w:r>
    </w:p>
    <w:p w:rsidR="00D66749" w:rsidRDefault="00D66749" w:rsidP="001B7A37">
      <w:pPr>
        <w:pStyle w:val="Bodytext20"/>
        <w:shd w:val="clear" w:color="auto" w:fill="auto"/>
        <w:tabs>
          <w:tab w:val="left" w:leader="dot" w:pos="1479"/>
          <w:tab w:val="left" w:leader="dot" w:pos="5351"/>
        </w:tabs>
        <w:spacing w:after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</w:p>
    <w:p w:rsidR="00011ACB" w:rsidRDefault="00011ACB" w:rsidP="001B7A37">
      <w:pPr>
        <w:pStyle w:val="Bodytext20"/>
        <w:shd w:val="clear" w:color="auto" w:fill="auto"/>
        <w:tabs>
          <w:tab w:val="left" w:leader="dot" w:pos="1479"/>
          <w:tab w:val="left" w:leader="dot" w:pos="5351"/>
        </w:tabs>
        <w:spacing w:after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</w:p>
    <w:p w:rsidR="00011ACB" w:rsidRPr="00066552" w:rsidRDefault="00011ACB" w:rsidP="001B7A37">
      <w:pPr>
        <w:pStyle w:val="Bodytext20"/>
        <w:shd w:val="clear" w:color="auto" w:fill="auto"/>
        <w:tabs>
          <w:tab w:val="left" w:leader="dot" w:pos="1479"/>
          <w:tab w:val="left" w:leader="dot" w:pos="5351"/>
        </w:tabs>
        <w:spacing w:after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1479"/>
          <w:tab w:val="left" w:leader="dot" w:pos="5351"/>
        </w:tabs>
        <w:spacing w:after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На …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="00011ACB">
        <w:rPr>
          <w:rFonts w:ascii="Times New Roman" w:hAnsi="Times New Roman" w:cs="Times New Roman"/>
          <w:sz w:val="24"/>
          <w:szCs w:val="24"/>
        </w:rPr>
        <w:t xml:space="preserve">2020 </w:t>
      </w:r>
      <w:r w:rsidRPr="00066552">
        <w:rPr>
          <w:rFonts w:ascii="Times New Roman" w:hAnsi="Times New Roman" w:cs="Times New Roman"/>
          <w:sz w:val="24"/>
          <w:szCs w:val="24"/>
        </w:rPr>
        <w:t>г. комисия в състав ………………………………………................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1479"/>
          <w:tab w:val="left" w:leader="dot" w:pos="5351"/>
        </w:tabs>
        <w:spacing w:after="0" w:line="240" w:lineRule="auto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i/>
          <w:sz w:val="24"/>
          <w:szCs w:val="24"/>
        </w:rPr>
        <w:t>(имената и длъжностите на членовете на комисията)</w:t>
      </w:r>
    </w:p>
    <w:p w:rsidR="001B7A37" w:rsidRPr="00066552" w:rsidRDefault="00011ACB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състави</w:t>
      </w:r>
      <w:r w:rsidR="001B7A37" w:rsidRPr="00066552">
        <w:rPr>
          <w:rFonts w:ascii="Times New Roman" w:hAnsi="Times New Roman" w:cs="Times New Roman"/>
          <w:sz w:val="24"/>
          <w:szCs w:val="24"/>
        </w:rPr>
        <w:t xml:space="preserve"> настоящия протокол за</w:t>
      </w:r>
      <w:r w:rsidR="001B7A37" w:rsidRPr="00066552">
        <w:rPr>
          <w:rFonts w:ascii="Times New Roman" w:hAnsi="Times New Roman" w:cs="Times New Roman"/>
          <w:sz w:val="24"/>
          <w:szCs w:val="24"/>
        </w:rPr>
        <w:tab/>
        <w:t>…………</w:t>
      </w:r>
    </w:p>
    <w:p w:rsidR="001B7A37" w:rsidRPr="00066552" w:rsidRDefault="001B7A37" w:rsidP="001B7A37">
      <w:pPr>
        <w:pStyle w:val="Bodytext2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(вид и периодичност на инвентаризацията)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инвентаризация на фонда на</w:t>
      </w:r>
      <w:r w:rsidRPr="00066552">
        <w:rPr>
          <w:rFonts w:ascii="Times New Roman" w:hAnsi="Times New Roman" w:cs="Times New Roman"/>
          <w:sz w:val="24"/>
          <w:szCs w:val="24"/>
        </w:rPr>
        <w:tab/>
        <w:t>…………</w:t>
      </w:r>
    </w:p>
    <w:p w:rsidR="001B7A37" w:rsidRPr="00066552" w:rsidRDefault="001B7A37" w:rsidP="001B7A37">
      <w:pPr>
        <w:pStyle w:val="Bodytext2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(наименование на библиотеката)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3355"/>
          <w:tab w:val="left" w:leader="dot" w:pos="4051"/>
          <w:tab w:val="left" w:leader="dot" w:pos="5351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извършена съгласно заповед №</w:t>
      </w:r>
      <w:r w:rsidR="00D66749" w:rsidRPr="00066552">
        <w:rPr>
          <w:rFonts w:ascii="Times New Roman" w:hAnsi="Times New Roman" w:cs="Times New Roman"/>
          <w:sz w:val="24"/>
          <w:szCs w:val="24"/>
        </w:rPr>
        <w:t>….</w:t>
      </w:r>
      <w:r w:rsidRPr="00066552">
        <w:rPr>
          <w:rFonts w:ascii="Times New Roman" w:hAnsi="Times New Roman" w:cs="Times New Roman"/>
          <w:sz w:val="24"/>
          <w:szCs w:val="24"/>
        </w:rPr>
        <w:tab/>
        <w:t>/дата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552">
        <w:rPr>
          <w:rFonts w:ascii="Times New Roman" w:hAnsi="Times New Roman" w:cs="Times New Roman"/>
          <w:sz w:val="24"/>
          <w:szCs w:val="24"/>
        </w:rPr>
        <w:t>на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="000665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ind w:firstLine="500"/>
        <w:jc w:val="left"/>
        <w:rPr>
          <w:rStyle w:val="Bodytext2Italic"/>
          <w:rFonts w:eastAsiaTheme="minorEastAsia"/>
          <w:sz w:val="24"/>
          <w:szCs w:val="24"/>
        </w:rPr>
      </w:pPr>
      <w:r w:rsidRPr="00066552">
        <w:rPr>
          <w:rStyle w:val="Bodytext2Italic"/>
          <w:rFonts w:eastAsiaTheme="minorEastAsia"/>
          <w:sz w:val="24"/>
          <w:szCs w:val="24"/>
        </w:rPr>
        <w:t>(името и длъжността на лицето, което е издало заповедта)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ind w:firstLine="500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Style w:val="Bodytext2Italic"/>
          <w:rFonts w:eastAsiaTheme="minorEastAsia"/>
          <w:sz w:val="24"/>
          <w:szCs w:val="24"/>
        </w:rPr>
        <w:t xml:space="preserve"> </w:t>
      </w:r>
      <w:r w:rsidRPr="00066552">
        <w:rPr>
          <w:rFonts w:ascii="Times New Roman" w:hAnsi="Times New Roman" w:cs="Times New Roman"/>
          <w:sz w:val="24"/>
          <w:szCs w:val="24"/>
        </w:rPr>
        <w:t xml:space="preserve">Инвентаризацията беше извършена от </w:t>
      </w:r>
      <w:r w:rsidR="00D66749" w:rsidRPr="00066552">
        <w:rPr>
          <w:rFonts w:ascii="Times New Roman" w:hAnsi="Times New Roman" w:cs="Times New Roman"/>
          <w:sz w:val="24"/>
          <w:szCs w:val="24"/>
        </w:rPr>
        <w:t>…</w:t>
      </w:r>
      <w:r w:rsidRPr="00066552">
        <w:rPr>
          <w:rFonts w:ascii="Times New Roman" w:hAnsi="Times New Roman" w:cs="Times New Roman"/>
          <w:sz w:val="24"/>
          <w:szCs w:val="24"/>
        </w:rPr>
        <w:t xml:space="preserve">.. до </w:t>
      </w:r>
      <w:r w:rsidR="00D66749" w:rsidRPr="00066552">
        <w:rPr>
          <w:rFonts w:ascii="Times New Roman" w:hAnsi="Times New Roman" w:cs="Times New Roman"/>
          <w:sz w:val="24"/>
          <w:szCs w:val="24"/>
        </w:rPr>
        <w:t>..</w:t>
      </w:r>
      <w:r w:rsidRPr="00066552">
        <w:rPr>
          <w:rFonts w:ascii="Times New Roman" w:hAnsi="Times New Roman" w:cs="Times New Roman"/>
          <w:sz w:val="24"/>
          <w:szCs w:val="24"/>
        </w:rPr>
        <w:t>... 20</w:t>
      </w:r>
      <w:r w:rsidR="00D66749" w:rsidRPr="00066552">
        <w:rPr>
          <w:rFonts w:ascii="Times New Roman" w:hAnsi="Times New Roman" w:cs="Times New Roman"/>
          <w:sz w:val="24"/>
          <w:szCs w:val="24"/>
        </w:rPr>
        <w:t>20</w:t>
      </w:r>
      <w:r w:rsidRPr="000665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51"/>
        </w:tabs>
        <w:spacing w:after="0" w:line="240" w:lineRule="auto"/>
        <w:ind w:firstLine="50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чрез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="000665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1B7A37" w:rsidRPr="00066552" w:rsidRDefault="00066552" w:rsidP="00066552">
      <w:pPr>
        <w:pStyle w:val="Bodytext2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B7A37" w:rsidRPr="00066552">
        <w:rPr>
          <w:rFonts w:ascii="Times New Roman" w:hAnsi="Times New Roman" w:cs="Times New Roman"/>
          <w:sz w:val="24"/>
          <w:szCs w:val="24"/>
        </w:rPr>
        <w:t>(начин на инвентаризацията)</w:t>
      </w:r>
    </w:p>
    <w:p w:rsidR="001B7A37" w:rsidRPr="00066552" w:rsidRDefault="001B7A37" w:rsidP="001B7A37">
      <w:pPr>
        <w:pStyle w:val="Bodytext20"/>
        <w:shd w:val="clear" w:color="auto" w:fill="auto"/>
        <w:spacing w:after="16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Проверена бе изправността на следните документи:</w:t>
      </w:r>
    </w:p>
    <w:p w:rsidR="001B7A37" w:rsidRPr="00066552" w:rsidRDefault="001B7A37" w:rsidP="001B7A37">
      <w:pPr>
        <w:pStyle w:val="Bodytext20"/>
        <w:numPr>
          <w:ilvl w:val="0"/>
          <w:numId w:val="2"/>
        </w:numPr>
        <w:shd w:val="clear" w:color="auto" w:fill="auto"/>
        <w:tabs>
          <w:tab w:val="left" w:leader="dot" w:pos="5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Инвентарните книги: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="000665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1B7A37" w:rsidRPr="00066552" w:rsidRDefault="001B7A37" w:rsidP="001B7A37">
      <w:pPr>
        <w:pStyle w:val="Bodytext210"/>
        <w:shd w:val="clear" w:color="auto" w:fill="auto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(описва се всяка инвентарна книга и вписаните в нея инвентарни номера от</w:t>
      </w:r>
      <w:r w:rsidR="00D66749" w:rsidRPr="00066552">
        <w:rPr>
          <w:rFonts w:ascii="Times New Roman" w:hAnsi="Times New Roman" w:cs="Times New Roman"/>
          <w:sz w:val="24"/>
          <w:szCs w:val="24"/>
        </w:rPr>
        <w:t xml:space="preserve"> </w:t>
      </w:r>
      <w:r w:rsidRPr="00066552">
        <w:rPr>
          <w:rFonts w:ascii="Times New Roman" w:hAnsi="Times New Roman" w:cs="Times New Roman"/>
          <w:sz w:val="24"/>
          <w:szCs w:val="24"/>
        </w:rPr>
        <w:t>- до)</w:t>
      </w: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по които бе извършена инвентаризацията.</w:t>
      </w:r>
    </w:p>
    <w:p w:rsidR="001B7A37" w:rsidRPr="00066552" w:rsidRDefault="001B7A37" w:rsidP="001B7A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Протоколът за предшестващата инвентаризация на библиотечния фонд №…/дата, който удостоверява периодичността на инвентаризацията.</w:t>
      </w:r>
    </w:p>
    <w:p w:rsidR="001B7A37" w:rsidRPr="00066552" w:rsidRDefault="001B7A37" w:rsidP="001B7A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Актовете и списъците за отчислените библиотечни материали през периода между предшестващата и настоящата инвентаризация ………………………………………</w:t>
      </w:r>
      <w:r w:rsidR="0006655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</w:p>
    <w:p w:rsidR="001B7A37" w:rsidRPr="00066552" w:rsidRDefault="001B7A37" w:rsidP="001B7A37">
      <w:pPr>
        <w:pStyle w:val="ListParagraph"/>
        <w:spacing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i/>
          <w:sz w:val="24"/>
          <w:szCs w:val="24"/>
        </w:rPr>
        <w:t xml:space="preserve">(номерата и датите на актовете), </w:t>
      </w:r>
      <w:r w:rsidRPr="00066552">
        <w:rPr>
          <w:rFonts w:ascii="Times New Roman" w:hAnsi="Times New Roman" w:cs="Times New Roman"/>
          <w:sz w:val="24"/>
          <w:szCs w:val="24"/>
        </w:rPr>
        <w:t>които удостоверяват законността на отчисляването.</w:t>
      </w:r>
    </w:p>
    <w:p w:rsidR="001B7A37" w:rsidRPr="00066552" w:rsidRDefault="001B7A37" w:rsidP="001B7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В резултат на проверката на документите се установи:</w:t>
      </w:r>
    </w:p>
    <w:p w:rsidR="001B7A37" w:rsidRPr="00066552" w:rsidRDefault="001B7A37" w:rsidP="001B7A3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В инвентарните книги са вписани ……… тома библиотечни документи.</w:t>
      </w:r>
    </w:p>
    <w:p w:rsidR="001B7A37" w:rsidRPr="00066552" w:rsidRDefault="001B7A37" w:rsidP="001B7A3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От тях до момента на инвентаризацията са отчислени …… тома библиотечни, редовно регистрирани в Книгата за движение на библиотечния фонд.</w:t>
      </w:r>
    </w:p>
    <w:p w:rsidR="001B7A37" w:rsidRPr="00066552" w:rsidRDefault="001B7A37" w:rsidP="001B7A37">
      <w:pPr>
        <w:pStyle w:val="ListParagraph"/>
        <w:numPr>
          <w:ilvl w:val="0"/>
          <w:numId w:val="3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Останали са за инвентаризиране ………….тома библиотечни документи, редовно регистрирани в инвентарните книги, което съответства на равносметката от движението на фонда, направено в третата част на Книгата за движение на библиотечния фонд към момента на инвентаризацията и възлизаща на ………тома библиотечни документи.</w:t>
      </w:r>
    </w:p>
    <w:p w:rsidR="001B7A37" w:rsidRPr="00066552" w:rsidRDefault="001B7A37" w:rsidP="001B7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     Описът на инвентарните книги </w:t>
      </w:r>
      <w:r w:rsidR="00D66749" w:rsidRPr="00066552">
        <w:rPr>
          <w:rFonts w:ascii="Times New Roman" w:hAnsi="Times New Roman" w:cs="Times New Roman"/>
          <w:sz w:val="24"/>
          <w:szCs w:val="24"/>
        </w:rPr>
        <w:t>е</w:t>
      </w:r>
      <w:r w:rsidRPr="00066552">
        <w:rPr>
          <w:rFonts w:ascii="Times New Roman" w:hAnsi="Times New Roman" w:cs="Times New Roman"/>
          <w:sz w:val="24"/>
          <w:szCs w:val="24"/>
        </w:rPr>
        <w:t xml:space="preserve"> в ………… състояние и се водят съгласно изискванията.</w:t>
      </w:r>
    </w:p>
    <w:p w:rsidR="001B7A37" w:rsidRPr="00066552" w:rsidRDefault="001B7A37" w:rsidP="001B7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      При инвентаризацията на библиотечния фонд се установи, че липсват ……… тома библиотечни документи на обща стойност ……………… лева.</w:t>
      </w:r>
      <w:r w:rsidRPr="00066552">
        <w:rPr>
          <w:rFonts w:ascii="Times New Roman" w:hAnsi="Times New Roman" w:cs="Times New Roman"/>
          <w:sz w:val="24"/>
          <w:szCs w:val="24"/>
        </w:rPr>
        <w:tab/>
      </w:r>
    </w:p>
    <w:p w:rsidR="001B7A37" w:rsidRPr="00066552" w:rsidRDefault="001B7A37" w:rsidP="001B7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lastRenderedPageBreak/>
        <w:t>Прилага се списък на липсващите библиотечни документи.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626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При инвентаризацията се откриха ………. тома библиотечни документи, невписани в инвентарните книги.</w:t>
      </w:r>
    </w:p>
    <w:p w:rsidR="001B7A37" w:rsidRPr="00066552" w:rsidRDefault="001B7A37" w:rsidP="001B7A37">
      <w:pPr>
        <w:pStyle w:val="Bodytext70"/>
        <w:shd w:val="clear" w:color="auto" w:fill="auto"/>
        <w:spacing w:after="0" w:line="240" w:lineRule="auto"/>
        <w:ind w:firstLine="500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Инвентаризацията на заетите от ползвателите библио</w:t>
      </w:r>
      <w:r w:rsidRPr="00066552">
        <w:rPr>
          <w:rFonts w:ascii="Times New Roman" w:hAnsi="Times New Roman" w:cs="Times New Roman"/>
          <w:sz w:val="24"/>
          <w:szCs w:val="24"/>
        </w:rPr>
        <w:softHyphen/>
        <w:t xml:space="preserve">течни документи се извърши по вписванията в читателските карти (заемните бележки), при което се оказа, че </w:t>
      </w:r>
      <w:r w:rsidR="00D66749" w:rsidRPr="00066552">
        <w:rPr>
          <w:rFonts w:ascii="Times New Roman" w:hAnsi="Times New Roman" w:cs="Times New Roman"/>
          <w:sz w:val="24"/>
          <w:szCs w:val="24"/>
        </w:rPr>
        <w:t>в</w:t>
      </w:r>
      <w:r w:rsidRPr="00066552">
        <w:rPr>
          <w:rFonts w:ascii="Times New Roman" w:hAnsi="Times New Roman" w:cs="Times New Roman"/>
          <w:sz w:val="24"/>
          <w:szCs w:val="24"/>
        </w:rPr>
        <w:t xml:space="preserve"> ползватели в момента на инвентаризацията се намират:</w:t>
      </w:r>
    </w:p>
    <w:p w:rsidR="001B7A37" w:rsidRPr="00066552" w:rsidRDefault="001B7A37" w:rsidP="001B7A37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  <w:tab w:val="left" w:leader="dot" w:pos="3087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Всичко заети ………. тома библиотечни документи.</w:t>
      </w:r>
    </w:p>
    <w:p w:rsidR="001B7A37" w:rsidRPr="00066552" w:rsidRDefault="001B7A37" w:rsidP="001B7A37">
      <w:pPr>
        <w:pStyle w:val="Bodytext20"/>
        <w:numPr>
          <w:ilvl w:val="0"/>
          <w:numId w:val="1"/>
        </w:numPr>
        <w:shd w:val="clear" w:color="auto" w:fill="auto"/>
        <w:tabs>
          <w:tab w:val="left" w:pos="825"/>
          <w:tab w:val="left" w:leader="dot" w:pos="3087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От тях …….. тома библиотечни документи са задържани извън срока на заемане.</w:t>
      </w:r>
    </w:p>
    <w:p w:rsidR="001B7A37" w:rsidRPr="00066552" w:rsidRDefault="001B7A37" w:rsidP="00D66749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Срещу редовно оформени документи са предадени за……………….. (подвързия, реставрация, др. причина)</w:t>
      </w:r>
      <w:r w:rsidR="00D66749" w:rsidRPr="00066552">
        <w:rPr>
          <w:rFonts w:ascii="Times New Roman" w:hAnsi="Times New Roman" w:cs="Times New Roman"/>
          <w:sz w:val="24"/>
          <w:szCs w:val="24"/>
        </w:rPr>
        <w:t xml:space="preserve"> </w:t>
      </w:r>
      <w:r w:rsidRPr="00066552">
        <w:rPr>
          <w:rFonts w:ascii="Times New Roman" w:hAnsi="Times New Roman" w:cs="Times New Roman"/>
          <w:sz w:val="24"/>
          <w:szCs w:val="24"/>
        </w:rPr>
        <w:t>всичко</w:t>
      </w:r>
      <w:r w:rsidRPr="00066552">
        <w:rPr>
          <w:rFonts w:ascii="Times New Roman" w:hAnsi="Times New Roman" w:cs="Times New Roman"/>
          <w:sz w:val="24"/>
          <w:szCs w:val="24"/>
        </w:rPr>
        <w:tab/>
        <w:t>…………… тома библиотечни документи.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6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tabs>
          <w:tab w:val="left" w:leader="dot" w:pos="5364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Заключение на инвентаризационната комисия:</w:t>
      </w:r>
      <w:r w:rsidRPr="00066552">
        <w:rPr>
          <w:rFonts w:ascii="Times New Roman" w:hAnsi="Times New Roman" w:cs="Times New Roman"/>
          <w:sz w:val="24"/>
          <w:szCs w:val="24"/>
        </w:rPr>
        <w:tab/>
        <w:t>…………</w:t>
      </w:r>
      <w:r w:rsidR="00D66749" w:rsidRPr="0006655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B7A37" w:rsidRPr="00066552" w:rsidRDefault="001B7A37" w:rsidP="001B7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D66749" w:rsidRPr="00066552">
        <w:rPr>
          <w:rFonts w:ascii="Times New Roman" w:hAnsi="Times New Roman" w:cs="Times New Roman"/>
          <w:i/>
          <w:sz w:val="24"/>
          <w:szCs w:val="24"/>
        </w:rPr>
        <w:t>я</w:t>
      </w:r>
      <w:r w:rsidRPr="00066552">
        <w:rPr>
          <w:rFonts w:ascii="Times New Roman" w:hAnsi="Times New Roman" w:cs="Times New Roman"/>
          <w:i/>
          <w:sz w:val="24"/>
          <w:szCs w:val="24"/>
        </w:rPr>
        <w:t>:</w:t>
      </w:r>
      <w:r w:rsidRPr="00066552">
        <w:rPr>
          <w:rFonts w:ascii="Times New Roman" w:hAnsi="Times New Roman" w:cs="Times New Roman"/>
          <w:sz w:val="24"/>
          <w:szCs w:val="24"/>
        </w:rPr>
        <w:t xml:space="preserve"> 1. Заповед за инвентаризация</w:t>
      </w:r>
    </w:p>
    <w:p w:rsidR="001B7A37" w:rsidRPr="00066552" w:rsidRDefault="00D66749" w:rsidP="001B7A37">
      <w:pPr>
        <w:pStyle w:val="Bodytext20"/>
        <w:shd w:val="clear" w:color="auto" w:fill="auto"/>
        <w:spacing w:after="0" w:line="240" w:lineRule="auto"/>
        <w:ind w:right="200" w:firstLine="1701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</w:t>
      </w:r>
      <w:r w:rsidR="006A4124" w:rsidRPr="00066552">
        <w:rPr>
          <w:rFonts w:ascii="Times New Roman" w:hAnsi="Times New Roman" w:cs="Times New Roman"/>
          <w:sz w:val="24"/>
          <w:szCs w:val="24"/>
        </w:rPr>
        <w:t xml:space="preserve"> </w:t>
      </w:r>
      <w:r w:rsidR="001B7A37" w:rsidRPr="00066552">
        <w:rPr>
          <w:rFonts w:ascii="Times New Roman" w:hAnsi="Times New Roman" w:cs="Times New Roman"/>
          <w:sz w:val="24"/>
          <w:szCs w:val="24"/>
        </w:rPr>
        <w:t>2. Списък на липсващите библиотечни документи</w:t>
      </w: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66749" w:rsidRPr="00066552">
        <w:rPr>
          <w:rFonts w:ascii="Times New Roman" w:hAnsi="Times New Roman" w:cs="Times New Roman"/>
          <w:sz w:val="24"/>
          <w:szCs w:val="24"/>
        </w:rPr>
        <w:t xml:space="preserve">  </w:t>
      </w:r>
      <w:r w:rsidRPr="00066552">
        <w:rPr>
          <w:rFonts w:ascii="Times New Roman" w:hAnsi="Times New Roman" w:cs="Times New Roman"/>
          <w:sz w:val="24"/>
          <w:szCs w:val="24"/>
        </w:rPr>
        <w:t>3. Други приложения</w:t>
      </w: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66552" w:rsidRDefault="00066552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6552" w:rsidRDefault="00066552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Подписи на членовете на комисията: 1.</w:t>
      </w:r>
    </w:p>
    <w:p w:rsidR="001B7A37" w:rsidRPr="00066552" w:rsidRDefault="00D66749" w:rsidP="001B7A37">
      <w:pPr>
        <w:pStyle w:val="Headingnumber90"/>
        <w:shd w:val="clear" w:color="auto" w:fill="auto"/>
        <w:spacing w:before="0" w:after="190" w:line="240" w:lineRule="auto"/>
        <w:ind w:left="4000" w:hanging="314"/>
        <w:rPr>
          <w:rFonts w:ascii="Times New Roman" w:hAnsi="Times New Roman" w:cs="Times New Roman"/>
          <w:b w:val="0"/>
          <w:sz w:val="24"/>
          <w:szCs w:val="24"/>
        </w:rPr>
      </w:pPr>
      <w:r w:rsidRPr="00066552">
        <w:rPr>
          <w:rStyle w:val="Headingnumber910pt"/>
          <w:rFonts w:eastAsiaTheme="minorEastAsia"/>
          <w:sz w:val="24"/>
          <w:szCs w:val="24"/>
        </w:rPr>
        <w:t xml:space="preserve">           </w:t>
      </w:r>
      <w:r w:rsidR="006A4124" w:rsidRPr="00066552">
        <w:rPr>
          <w:rStyle w:val="Headingnumber910pt"/>
          <w:rFonts w:eastAsiaTheme="minorEastAsia"/>
          <w:sz w:val="24"/>
          <w:szCs w:val="24"/>
        </w:rPr>
        <w:t xml:space="preserve">   </w:t>
      </w:r>
      <w:r w:rsidR="001B7A37" w:rsidRPr="00066552">
        <w:rPr>
          <w:rStyle w:val="Headingnumber910pt"/>
          <w:rFonts w:eastAsiaTheme="minorEastAsia"/>
          <w:sz w:val="24"/>
          <w:szCs w:val="24"/>
        </w:rPr>
        <w:t>2</w:t>
      </w:r>
      <w:r w:rsidR="001B7A37" w:rsidRPr="000665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7A37" w:rsidRPr="00066552" w:rsidRDefault="00D66749" w:rsidP="001B7A37">
      <w:pPr>
        <w:pStyle w:val="Heading920"/>
        <w:shd w:val="clear" w:color="auto" w:fill="auto"/>
        <w:spacing w:before="0" w:after="188" w:line="240" w:lineRule="auto"/>
        <w:ind w:left="4000" w:hanging="314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4124" w:rsidRPr="00066552">
        <w:rPr>
          <w:rFonts w:ascii="Times New Roman" w:hAnsi="Times New Roman" w:cs="Times New Roman"/>
          <w:sz w:val="24"/>
          <w:szCs w:val="24"/>
        </w:rPr>
        <w:t xml:space="preserve">   </w:t>
      </w:r>
      <w:r w:rsidRPr="00066552">
        <w:rPr>
          <w:rFonts w:ascii="Times New Roman" w:hAnsi="Times New Roman" w:cs="Times New Roman"/>
          <w:sz w:val="24"/>
          <w:szCs w:val="24"/>
        </w:rPr>
        <w:t xml:space="preserve">  </w:t>
      </w:r>
      <w:r w:rsidR="001B7A37" w:rsidRPr="00066552">
        <w:rPr>
          <w:rFonts w:ascii="Times New Roman" w:hAnsi="Times New Roman" w:cs="Times New Roman"/>
          <w:sz w:val="24"/>
          <w:szCs w:val="24"/>
        </w:rPr>
        <w:t>3.</w:t>
      </w:r>
    </w:p>
    <w:p w:rsidR="00066552" w:rsidRDefault="00066552" w:rsidP="001B7A37">
      <w:pPr>
        <w:pStyle w:val="Bodytext50"/>
        <w:shd w:val="clear" w:color="auto" w:fill="auto"/>
        <w:tabs>
          <w:tab w:val="left" w:leader="dot" w:pos="536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66552" w:rsidRDefault="00066552" w:rsidP="001B7A37">
      <w:pPr>
        <w:pStyle w:val="Bodytext50"/>
        <w:shd w:val="clear" w:color="auto" w:fill="auto"/>
        <w:tabs>
          <w:tab w:val="left" w:leader="dot" w:pos="536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66552" w:rsidRDefault="00066552" w:rsidP="001B7A37">
      <w:pPr>
        <w:pStyle w:val="Bodytext50"/>
        <w:shd w:val="clear" w:color="auto" w:fill="auto"/>
        <w:tabs>
          <w:tab w:val="left" w:leader="dot" w:pos="536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66552" w:rsidRDefault="00066552" w:rsidP="001B7A37">
      <w:pPr>
        <w:pStyle w:val="Bodytext50"/>
        <w:shd w:val="clear" w:color="auto" w:fill="auto"/>
        <w:tabs>
          <w:tab w:val="left" w:leader="dot" w:pos="536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B7A37" w:rsidRPr="00066552" w:rsidRDefault="001B7A37" w:rsidP="001B7A37">
      <w:pPr>
        <w:pStyle w:val="Bodytext50"/>
        <w:shd w:val="clear" w:color="auto" w:fill="auto"/>
        <w:tabs>
          <w:tab w:val="left" w:leader="dot" w:pos="5364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6552">
        <w:rPr>
          <w:rFonts w:ascii="Times New Roman" w:hAnsi="Times New Roman" w:cs="Times New Roman"/>
          <w:b w:val="0"/>
          <w:sz w:val="24"/>
          <w:szCs w:val="24"/>
        </w:rPr>
        <w:t>Протоколът е утвърден от</w:t>
      </w:r>
      <w:r w:rsidRPr="0006655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B7A37" w:rsidRPr="00066552" w:rsidRDefault="001B7A37" w:rsidP="001B7A37">
      <w:pPr>
        <w:pStyle w:val="Bodytext2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(име и длъжност на лицето,което утвърждава протокола)</w:t>
      </w: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left="34" w:right="5084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spacing w:after="0" w:line="240" w:lineRule="auto"/>
        <w:ind w:left="34" w:right="5084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20"/>
        <w:shd w:val="clear" w:color="auto" w:fill="auto"/>
        <w:tabs>
          <w:tab w:val="left" w:pos="935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Дата: ……………………                                                     Подпис:</w:t>
      </w:r>
    </w:p>
    <w:p w:rsidR="001B7A37" w:rsidRPr="00066552" w:rsidRDefault="001B7A37" w:rsidP="001B7A37">
      <w:pPr>
        <w:pStyle w:val="Bodytext20"/>
        <w:shd w:val="clear" w:color="auto" w:fill="auto"/>
        <w:tabs>
          <w:tab w:val="left" w:pos="935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6749" w:rsidRPr="000665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6552">
        <w:rPr>
          <w:rFonts w:ascii="Times New Roman" w:hAnsi="Times New Roman" w:cs="Times New Roman"/>
          <w:i/>
          <w:sz w:val="24"/>
          <w:szCs w:val="24"/>
        </w:rPr>
        <w:t>Печат</w:t>
      </w:r>
    </w:p>
    <w:p w:rsidR="001B7A37" w:rsidRPr="00066552" w:rsidRDefault="001B7A37" w:rsidP="001B7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749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  Р  О  Т  О  К  О  Л    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66749" w:rsidRPr="00066552">
        <w:rPr>
          <w:rFonts w:ascii="Times New Roman" w:eastAsia="Times New Roman" w:hAnsi="Times New Roman" w:cs="Times New Roman"/>
          <w:b/>
          <w:sz w:val="24"/>
          <w:szCs w:val="24"/>
        </w:rPr>
        <w:t>/дата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За инвентаризация на фонда на библиотеката при ...................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библиотеката или организацията, към която е тя)</w:t>
      </w:r>
    </w:p>
    <w:p w:rsidR="0080427A" w:rsidRDefault="0080427A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27A" w:rsidRDefault="0080427A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27A" w:rsidRDefault="0080427A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066552" w:rsidRDefault="0080427A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A37" w:rsidRPr="00066552">
        <w:rPr>
          <w:rFonts w:ascii="Times New Roman" w:eastAsia="Times New Roman" w:hAnsi="Times New Roman" w:cs="Times New Roman"/>
          <w:sz w:val="24"/>
          <w:szCs w:val="24"/>
        </w:rPr>
        <w:t>а ……………… комисия в състав:………………………………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80427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(имена и длъжности)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Състави настоящия протокол за 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(вид и периодичност на инвентаризацията)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извършена съгласно заповед № ……….от …………… на……………...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Инвентаризацията бе извършена от……………. до……………………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66749"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 и </w:t>
      </w: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начин на инвентаризация)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Проверена бе изправността на следните документи: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на описа на инвентарните книги и самите инвентарни книги, 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………………………………………………………....................................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(брой от № до №)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по които бе извършена проверката;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на протокола за предшестващата инвентаризация на библиотечния фонд  №…….. от …………………, който удостоверява периодичността на проверката;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в)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актовете и списъците на отчислените библиотечни </w:t>
      </w:r>
      <w:r w:rsidR="00D66749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между предшестващата и настоящата проверка………………</w:t>
      </w:r>
      <w:r w:rsidR="00CB2449"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удостоверяват законността на 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(№  и датите на актовете)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отчисляването.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В резултат на проверката на документите се установи, че: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в инвентарните книги са вписани……………………библиотечни </w:t>
      </w:r>
      <w:r w:rsidR="00D66749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от тях до момента на инвентаризацията са отчислени……………библиотечни </w:t>
      </w:r>
      <w:r w:rsidR="00D66749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, редовно регистрирани в КДБФ;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в) 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останалите са за инвентаризация ……… библиотечни </w:t>
      </w:r>
      <w:r w:rsidR="00D66749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, редовно регистрирани в инвентарните книги, което съществува на равносметката от движението на фонда, направено в третата част на КДБФ към момента на инвентаризацията и възлизаща на………………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Описът на инвентарните книги и тетрадки са в ………………………</w:t>
      </w:r>
      <w:r w:rsidR="00790CAA" w:rsidRPr="00066552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AD22D3"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    (изправно, не</w:t>
      </w: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>изправно)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състояние и се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/не се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водят съгласно изискванията.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При инвентаризацията на библиотечния фонд се установи, че от вписаните в инвентарните книги липсват………………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на обща стойност………………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лв.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Прилага се списък на липсващите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При инвентаризацията се откриха ……………….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, невписани в инвентарните книги.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Инвентаризацията на заетите от читателите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се извърши по вписванията в читателските карти (заемни бележки), при което се оказа, че те се намират у читателите в момента на инвентаризация: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а) 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всичко заети………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б) 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от тях ………………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са з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 xml:space="preserve">адържани извън срока за заемане,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……………..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са предадени срещу документ за …………………………………….. </w:t>
      </w:r>
      <w:r w:rsidR="0006655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6655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(подвързия или причината)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Заключение на комисия извършила инвентаризацията: </w:t>
      </w:r>
    </w:p>
    <w:p w:rsidR="00AD22D3" w:rsidRPr="00066552" w:rsidRDefault="00AD22D3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22D3" w:rsidRDefault="00066552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………………………………………………………………………………………………......</w:t>
      </w:r>
    </w:p>
    <w:p w:rsidR="00066552" w:rsidRDefault="00066552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66552" w:rsidRPr="00066552" w:rsidRDefault="00066552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066552" w:rsidRPr="00C94A75" w:rsidRDefault="00C94A75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66552" w:rsidRDefault="00066552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4A75" w:rsidRPr="00C94A75" w:rsidRDefault="00C94A75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2D3" w:rsidRPr="00C94A75" w:rsidRDefault="00AD22D3" w:rsidP="001B7A3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A7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Приложения:</w:t>
      </w:r>
    </w:p>
    <w:p w:rsidR="001B7A37" w:rsidRPr="00066552" w:rsidRDefault="00066552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Заповед за инвентаризация</w:t>
      </w:r>
    </w:p>
    <w:p w:rsid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2. Списък на липсващите библиотечни </w:t>
      </w:r>
      <w:r w:rsidR="00AD22D3" w:rsidRPr="00066552">
        <w:rPr>
          <w:rFonts w:ascii="Times New Roman" w:eastAsia="Times New Roman" w:hAnsi="Times New Roman" w:cs="Times New Roman"/>
          <w:sz w:val="24"/>
          <w:szCs w:val="24"/>
        </w:rPr>
        <w:t>документи</w:t>
      </w:r>
    </w:p>
    <w:p w:rsidR="001B7A37" w:rsidRPr="00066552" w:rsidRDefault="00066552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Други приложения</w:t>
      </w:r>
      <w:r w:rsidR="001B7A37"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Подписи на членовете на комисията:   </w:t>
      </w:r>
      <w:r w:rsidRPr="00066552">
        <w:rPr>
          <w:rFonts w:ascii="Times New Roman" w:eastAsia="Times New Roman" w:hAnsi="Times New Roman" w:cs="Times New Roman"/>
          <w:sz w:val="24"/>
          <w:szCs w:val="24"/>
        </w:rPr>
        <w:t>1. ……………………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2. ……………………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3. ……………………</w:t>
      </w: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066552" w:rsidRDefault="001B7A37" w:rsidP="001B7A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b/>
          <w:sz w:val="24"/>
          <w:szCs w:val="24"/>
        </w:rPr>
        <w:t>Протоколът е утвърден  от ……………………………………………..</w:t>
      </w:r>
    </w:p>
    <w:p w:rsidR="001B7A37" w:rsidRPr="00066552" w:rsidRDefault="001B7A37" w:rsidP="001B7A3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5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(име , фамилия, длъжност и подпис на лицето, което утвърждава протокола)</w:t>
      </w:r>
    </w:p>
    <w:p w:rsidR="00AD22D3" w:rsidRPr="00066552" w:rsidRDefault="00AD22D3" w:rsidP="001B7A37">
      <w:pPr>
        <w:pStyle w:val="Heading110"/>
        <w:shd w:val="clear" w:color="auto" w:fill="auto"/>
        <w:spacing w:before="0" w:after="210" w:line="240" w:lineRule="auto"/>
        <w:ind w:left="2640" w:firstLine="1188"/>
        <w:rPr>
          <w:rFonts w:ascii="Times New Roman" w:hAnsi="Times New Roman" w:cs="Times New Roman"/>
          <w:sz w:val="24"/>
          <w:szCs w:val="24"/>
        </w:rPr>
      </w:pPr>
    </w:p>
    <w:p w:rsidR="00AD22D3" w:rsidRPr="00066552" w:rsidRDefault="00AD22D3" w:rsidP="001B7A37">
      <w:pPr>
        <w:pStyle w:val="Heading110"/>
        <w:shd w:val="clear" w:color="auto" w:fill="auto"/>
        <w:spacing w:before="0" w:after="210" w:line="240" w:lineRule="auto"/>
        <w:ind w:left="2640" w:firstLine="1188"/>
        <w:rPr>
          <w:rFonts w:ascii="Times New Roman" w:hAnsi="Times New Roman" w:cs="Times New Roman"/>
          <w:sz w:val="24"/>
          <w:szCs w:val="24"/>
        </w:rPr>
      </w:pPr>
    </w:p>
    <w:p w:rsidR="00066552" w:rsidRPr="00066552" w:rsidRDefault="00066552" w:rsidP="00066552">
      <w:pPr>
        <w:pStyle w:val="Bodytext20"/>
        <w:shd w:val="clear" w:color="auto" w:fill="auto"/>
        <w:tabs>
          <w:tab w:val="left" w:pos="935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>Дата: ……………………                                                     Подпис:</w:t>
      </w:r>
    </w:p>
    <w:p w:rsidR="00066552" w:rsidRPr="00066552" w:rsidRDefault="00066552" w:rsidP="00066552">
      <w:pPr>
        <w:pStyle w:val="Bodytext20"/>
        <w:shd w:val="clear" w:color="auto" w:fill="auto"/>
        <w:tabs>
          <w:tab w:val="left" w:pos="9356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066552" w:rsidRPr="00066552" w:rsidRDefault="00066552" w:rsidP="00066552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5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</w:r>
      <w:r w:rsidRPr="00066552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066552">
        <w:rPr>
          <w:rFonts w:ascii="Times New Roman" w:hAnsi="Times New Roman" w:cs="Times New Roman"/>
          <w:i/>
          <w:sz w:val="24"/>
          <w:szCs w:val="24"/>
        </w:rPr>
        <w:t>Печат</w:t>
      </w:r>
    </w:p>
    <w:p w:rsidR="00AD22D3" w:rsidRPr="00066552" w:rsidRDefault="00AD22D3" w:rsidP="001B7A37">
      <w:pPr>
        <w:pStyle w:val="Heading110"/>
        <w:shd w:val="clear" w:color="auto" w:fill="auto"/>
        <w:spacing w:before="0" w:after="210" w:line="240" w:lineRule="auto"/>
        <w:ind w:left="2640" w:firstLine="1188"/>
        <w:rPr>
          <w:rFonts w:ascii="Times New Roman" w:hAnsi="Times New Roman" w:cs="Times New Roman"/>
          <w:sz w:val="24"/>
          <w:szCs w:val="24"/>
        </w:rPr>
      </w:pPr>
    </w:p>
    <w:p w:rsidR="00AD22D3" w:rsidRPr="00066552" w:rsidRDefault="00AD22D3" w:rsidP="001B7A37">
      <w:pPr>
        <w:pStyle w:val="Heading110"/>
        <w:shd w:val="clear" w:color="auto" w:fill="auto"/>
        <w:spacing w:before="0" w:after="210" w:line="240" w:lineRule="auto"/>
        <w:ind w:left="2640" w:firstLine="1188"/>
        <w:rPr>
          <w:rFonts w:ascii="Times New Roman" w:hAnsi="Times New Roman" w:cs="Times New Roman"/>
          <w:sz w:val="24"/>
          <w:szCs w:val="24"/>
        </w:rPr>
      </w:pPr>
    </w:p>
    <w:p w:rsidR="00AD22D3" w:rsidRDefault="00AD22D3" w:rsidP="00407D0D">
      <w:pPr>
        <w:pStyle w:val="Heading110"/>
        <w:shd w:val="clear" w:color="auto" w:fill="auto"/>
        <w:spacing w:before="0" w:after="210" w:line="240" w:lineRule="auto"/>
        <w:rPr>
          <w:rFonts w:ascii="Times New Roman" w:hAnsi="Times New Roman" w:cs="Times New Roman"/>
          <w:sz w:val="22"/>
          <w:szCs w:val="22"/>
        </w:rPr>
      </w:pPr>
    </w:p>
    <w:sectPr w:rsidR="00A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1B"/>
    <w:multiLevelType w:val="hybridMultilevel"/>
    <w:tmpl w:val="443AE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7C33"/>
    <w:multiLevelType w:val="multilevel"/>
    <w:tmpl w:val="E93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90BFA"/>
    <w:multiLevelType w:val="hybridMultilevel"/>
    <w:tmpl w:val="CFE414CC"/>
    <w:lvl w:ilvl="0" w:tplc="E83E25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0"/>
    <w:rsid w:val="00011ACB"/>
    <w:rsid w:val="00066552"/>
    <w:rsid w:val="001B7A37"/>
    <w:rsid w:val="00407D0D"/>
    <w:rsid w:val="006A4124"/>
    <w:rsid w:val="00790CAA"/>
    <w:rsid w:val="007F27E4"/>
    <w:rsid w:val="0080427A"/>
    <w:rsid w:val="008A5180"/>
    <w:rsid w:val="00AD22D3"/>
    <w:rsid w:val="00C16DC0"/>
    <w:rsid w:val="00C94A75"/>
    <w:rsid w:val="00CB2449"/>
    <w:rsid w:val="00D66749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13</cp:revision>
  <dcterms:created xsi:type="dcterms:W3CDTF">2020-11-13T10:38:00Z</dcterms:created>
  <dcterms:modified xsi:type="dcterms:W3CDTF">2020-11-18T06:28:00Z</dcterms:modified>
</cp:coreProperties>
</file>